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7B405" w14:textId="6CDBC1A1" w:rsidR="00305B0B" w:rsidRPr="008A12FA" w:rsidRDefault="00305B0B" w:rsidP="00305B0B">
      <w:pPr>
        <w:spacing w:after="0"/>
        <w:rPr>
          <w:rFonts w:ascii="Poppins" w:hAnsi="Poppins" w:cs="Poppins"/>
          <w:i/>
          <w:iCs/>
          <w:sz w:val="22"/>
          <w:szCs w:val="22"/>
        </w:rPr>
      </w:pPr>
      <w:r>
        <w:rPr>
          <w:rFonts w:ascii="Poppins" w:hAnsi="Poppins"/>
          <w:i/>
          <w:sz w:val="22"/>
        </w:rPr>
        <w:t>O traducere a paginii de prezentare a formularului pentru noi membri Rainbows.</w:t>
      </w:r>
    </w:p>
    <w:p w14:paraId="3291E59B" w14:textId="77777777" w:rsidR="00305B0B" w:rsidRPr="008A12FA" w:rsidRDefault="00305B0B" w:rsidP="00305B0B">
      <w:pPr>
        <w:spacing w:after="0"/>
        <w:rPr>
          <w:rFonts w:ascii="Poppins" w:hAnsi="Poppins" w:cs="Poppins"/>
          <w:b/>
          <w:bCs/>
          <w:sz w:val="22"/>
          <w:szCs w:val="22"/>
        </w:rPr>
      </w:pPr>
    </w:p>
    <w:p w14:paraId="22223138" w14:textId="1BC98985" w:rsidR="00305B0B" w:rsidRPr="008A12FA" w:rsidRDefault="00305B0B" w:rsidP="00305B0B">
      <w:pPr>
        <w:spacing w:after="0"/>
        <w:rPr>
          <w:rFonts w:ascii="Poppins" w:hAnsi="Poppins" w:cs="Poppins"/>
          <w:b/>
          <w:bCs/>
          <w:sz w:val="22"/>
          <w:szCs w:val="22"/>
        </w:rPr>
      </w:pPr>
      <w:r>
        <w:rPr>
          <w:rFonts w:ascii="Poppins" w:hAnsi="Poppins"/>
          <w:b/>
          <w:sz w:val="22"/>
        </w:rPr>
        <w:t>Formular de început ce trebuie completat de părinții/îngrijitorii noilor membre Rainbows.</w:t>
      </w:r>
    </w:p>
    <w:p w14:paraId="2027ED1A" w14:textId="5A50CC9A" w:rsidR="00822771" w:rsidRPr="008A12FA" w:rsidRDefault="009B4DA5" w:rsidP="00305B0B">
      <w:pPr>
        <w:spacing w:after="0"/>
        <w:rPr>
          <w:rFonts w:ascii="Poppins" w:hAnsi="Poppins" w:cs="Poppins"/>
          <w:bCs/>
          <w:color w:val="000000" w:themeColor="text1"/>
          <w:sz w:val="22"/>
          <w:szCs w:val="22"/>
        </w:rPr>
      </w:pPr>
      <w:r>
        <w:rPr>
          <w:rFonts w:ascii="Poppins" w:hAnsi="Poppins"/>
          <w:color w:val="000000" w:themeColor="text1"/>
          <w:sz w:val="22"/>
        </w:rPr>
        <w:t>Rainbows întâmpină toate fetele cu vârste între 4 și 7 ani cu joacă, învățare și multă distracție într-un spațiu colorat și sigur.</w:t>
      </w:r>
    </w:p>
    <w:p w14:paraId="5E5787A5" w14:textId="77777777" w:rsidR="00771602" w:rsidRPr="008A12FA" w:rsidRDefault="00771602">
      <w:pPr>
        <w:rPr>
          <w:rFonts w:ascii="Poppins" w:hAnsi="Poppins" w:cs="Poppins"/>
          <w:sz w:val="22"/>
          <w:szCs w:val="22"/>
        </w:rPr>
      </w:pPr>
    </w:p>
    <w:p w14:paraId="02B76993" w14:textId="35F509F4" w:rsidR="009B4DA5" w:rsidRPr="008A12FA" w:rsidRDefault="009B4DA5">
      <w:pPr>
        <w:rPr>
          <w:rFonts w:ascii="Poppins" w:hAnsi="Poppins" w:cs="Poppins"/>
          <w:b/>
          <w:bCs/>
          <w:sz w:val="22"/>
          <w:szCs w:val="22"/>
        </w:rPr>
      </w:pPr>
      <w:r>
        <w:rPr>
          <w:rFonts w:ascii="Poppins" w:hAnsi="Poppins"/>
          <w:b/>
          <w:sz w:val="22"/>
        </w:rPr>
        <w:t>De ce are nevoie o fată Rainbow?</w:t>
      </w:r>
    </w:p>
    <w:p w14:paraId="4A1A9E6C" w14:textId="0777D09C" w:rsidR="009B4DA5" w:rsidRPr="008A12FA" w:rsidRDefault="00CC5A2A">
      <w:pPr>
        <w:rPr>
          <w:rFonts w:ascii="Poppins" w:hAnsi="Poppins" w:cs="Poppins"/>
          <w:sz w:val="22"/>
          <w:szCs w:val="22"/>
        </w:rPr>
      </w:pPr>
      <w:r>
        <w:rPr>
          <w:rFonts w:ascii="Poppins" w:hAnsi="Poppins"/>
          <w:sz w:val="22"/>
        </w:rPr>
        <w:t>Fetele Rainbows nu au nevoie de nimic anume pentru a începe – cât timp poartă haine și încălțăminte potrivite (gândește-te la activități distractive și active), pot participa imediat. Liderul Rainbows va discuta cu tine în primele câteva săptămâni pentru a organiza lucruri precum uniforma, odată ce copilul s-a acomodat.</w:t>
      </w:r>
    </w:p>
    <w:p w14:paraId="53CAF759" w14:textId="2920F1C4" w:rsidR="004517E8" w:rsidRPr="008A12FA" w:rsidRDefault="004517E8">
      <w:pPr>
        <w:rPr>
          <w:rFonts w:ascii="Poppins" w:hAnsi="Poppins" w:cs="Poppins"/>
          <w:sz w:val="22"/>
          <w:szCs w:val="22"/>
        </w:rPr>
      </w:pPr>
      <w:r>
        <w:rPr>
          <w:rFonts w:ascii="Poppins" w:hAnsi="Poppins"/>
          <w:sz w:val="22"/>
        </w:rPr>
        <w:t>Girlguiding pune la dispoziție tot ce este necesar – uniformă Rainbow confortabilă, un ghid Rainbows (care îi explică copilului ce înseamnă să fie Rainbow) și o gamă de accesorii și materiale Rainbow pentru a o ajuta să se simtă ca acasă la activitățile de îndrumare.</w:t>
      </w:r>
    </w:p>
    <w:p w14:paraId="757C9ED6" w14:textId="77777777" w:rsidR="006A0627" w:rsidRPr="008A12FA" w:rsidRDefault="006A0627">
      <w:pPr>
        <w:rPr>
          <w:rFonts w:ascii="Poppins" w:hAnsi="Poppins" w:cs="Poppins"/>
          <w:b/>
          <w:bCs/>
          <w:sz w:val="22"/>
          <w:szCs w:val="22"/>
        </w:rPr>
      </w:pPr>
    </w:p>
    <w:p w14:paraId="295B3A0C" w14:textId="4F93DF94" w:rsidR="006A0627" w:rsidRPr="008A12FA" w:rsidRDefault="006A0627">
      <w:pPr>
        <w:rPr>
          <w:rFonts w:ascii="Poppins" w:hAnsi="Poppins" w:cs="Poppins"/>
          <w:sz w:val="22"/>
          <w:szCs w:val="22"/>
        </w:rPr>
      </w:pPr>
      <w:r>
        <w:rPr>
          <w:rFonts w:ascii="Poppins" w:hAnsi="Poppins"/>
          <w:b/>
          <w:sz w:val="22"/>
        </w:rPr>
        <w:t>Cât costă să fii o fată Rainbow?</w:t>
      </w:r>
    </w:p>
    <w:p w14:paraId="634D03C2" w14:textId="0A2E5470" w:rsidR="008440BB" w:rsidRPr="008A12FA" w:rsidRDefault="006A0627">
      <w:pPr>
        <w:rPr>
          <w:rFonts w:ascii="Poppins" w:hAnsi="Poppins" w:cs="Poppins"/>
          <w:sz w:val="22"/>
          <w:szCs w:val="22"/>
        </w:rPr>
      </w:pPr>
      <w:r>
        <w:rPr>
          <w:rFonts w:ascii="Poppins" w:hAnsi="Poppins"/>
          <w:sz w:val="22"/>
        </w:rPr>
        <w:t>Toate grupurile Girlguiding, numite „unități”, percep cotizații pentru a acoperi costurile de funcționare. Acestea pot fi plătite săptămânal, lunar sau la începutul fiecărui trimestru. Există și o taxă anuală plătită de toate membrele, care acoperă costurile zilnice de funcționare ale organizației noastre și ale zonei locale de îndrumare. Uneori, aceasta este inclusă în cotizațiile unității.</w:t>
      </w:r>
    </w:p>
    <w:p w14:paraId="7806F95B" w14:textId="70B2AA11" w:rsidR="00592555" w:rsidRPr="008A12FA" w:rsidRDefault="008440BB">
      <w:pPr>
        <w:rPr>
          <w:rFonts w:ascii="Poppins" w:hAnsi="Poppins" w:cs="Poppins"/>
          <w:sz w:val="22"/>
          <w:szCs w:val="22"/>
        </w:rPr>
      </w:pPr>
      <w:r>
        <w:rPr>
          <w:rFonts w:ascii="Poppins" w:hAnsi="Poppins"/>
          <w:sz w:val="22"/>
        </w:rPr>
        <w:t>Pentru că fiecare unitate Girlguiding este diferită, costurile pot varia. Liderul Rainbows te va informa despre costurile unității și despre termenele de plată. De obicei, există costuri suplimentare pentru activități speciale, excursii, evenimente rezidențiale și tabere. Liderul unității Rainbows îți va oferi toate informațiile de care ai nevoie în avans.</w:t>
      </w:r>
    </w:p>
    <w:p w14:paraId="62961FBC" w14:textId="5004FF72" w:rsidR="00592555" w:rsidRPr="008A12FA" w:rsidRDefault="00592555">
      <w:pPr>
        <w:rPr>
          <w:rFonts w:ascii="Poppins" w:hAnsi="Poppins" w:cs="Poppins"/>
          <w:sz w:val="22"/>
          <w:szCs w:val="22"/>
        </w:rPr>
      </w:pPr>
      <w:r>
        <w:rPr>
          <w:rFonts w:ascii="Poppins" w:hAnsi="Poppins"/>
          <w:sz w:val="22"/>
        </w:rPr>
        <w:t>Ne străduim să facem activitățile de îndrumare accesibile pentru toate fetele, iar dacă ai dificultăți cu plata costurilor, există sprijin disponibil. Dacă ești îngrijorat(ă) cu privire la costuri, discută cu liderul unității – ea vă poate spune cum putem ajuta, inclusiv prin granturi.</w:t>
      </w:r>
    </w:p>
    <w:p w14:paraId="71C361A2" w14:textId="5A95DB49" w:rsidR="00CF319D" w:rsidRPr="008A12FA" w:rsidRDefault="00CF319D">
      <w:pPr>
        <w:rPr>
          <w:rFonts w:ascii="Poppins" w:hAnsi="Poppins" w:cs="Poppins"/>
          <w:b/>
          <w:bCs/>
          <w:sz w:val="22"/>
          <w:szCs w:val="22"/>
        </w:rPr>
      </w:pPr>
      <w:r>
        <w:rPr>
          <w:rFonts w:ascii="Poppins" w:hAnsi="Poppins"/>
          <w:b/>
          <w:sz w:val="22"/>
        </w:rPr>
        <w:lastRenderedPageBreak/>
        <w:t>Sprijin financiar prin „Gift Aid”</w:t>
      </w:r>
    </w:p>
    <w:p w14:paraId="21A894E2" w14:textId="757F90D4" w:rsidR="00CF319D" w:rsidRPr="008A12FA" w:rsidRDefault="00803B6C">
      <w:pPr>
        <w:rPr>
          <w:rFonts w:ascii="Poppins" w:hAnsi="Poppins" w:cs="Poppins"/>
          <w:sz w:val="22"/>
          <w:szCs w:val="22"/>
        </w:rPr>
      </w:pPr>
      <w:r>
        <w:rPr>
          <w:rFonts w:ascii="Poppins" w:hAnsi="Poppins"/>
          <w:sz w:val="22"/>
        </w:rPr>
        <w:t>Deoarece Girlguiding este o organizație caritabilă, dacă plătești impozit pe venit putem folosi „Gift Aid” pentru a primi încă 25p de la guvern pentru fiecare liră pe care ne-o oferiți, inclusiv cotizațiile copilului tău. Așadar, am aprecia mult dacă ai semna formularul „Gift Aid” de la pagina 7 – banii suplimentari se vor întoarce direct în unitatea copilului tău.</w:t>
      </w:r>
    </w:p>
    <w:p w14:paraId="1D8E375E" w14:textId="77777777" w:rsidR="00E214AD" w:rsidRPr="008A12FA" w:rsidRDefault="00E214AD">
      <w:pPr>
        <w:rPr>
          <w:rFonts w:ascii="Poppins" w:hAnsi="Poppins" w:cs="Poppins"/>
          <w:sz w:val="22"/>
          <w:szCs w:val="22"/>
        </w:rPr>
      </w:pPr>
    </w:p>
    <w:p w14:paraId="29C08263" w14:textId="3BA11D71" w:rsidR="00E214AD" w:rsidRPr="008A12FA" w:rsidRDefault="00E214AD">
      <w:pPr>
        <w:rPr>
          <w:rFonts w:ascii="Poppins" w:hAnsi="Poppins" w:cs="Poppins"/>
          <w:b/>
          <w:bCs/>
          <w:sz w:val="22"/>
          <w:szCs w:val="22"/>
        </w:rPr>
      </w:pPr>
      <w:r>
        <w:rPr>
          <w:rFonts w:ascii="Poppins" w:hAnsi="Poppins"/>
          <w:b/>
          <w:sz w:val="22"/>
        </w:rPr>
        <w:t>Ce ar trebui să faci pentru a-ți sprijini fata Rainbow și voluntarii din unitate.</w:t>
      </w:r>
    </w:p>
    <w:p w14:paraId="3F900614" w14:textId="22A8E86E" w:rsidR="00595158" w:rsidRPr="00595158" w:rsidRDefault="00595158" w:rsidP="00595158">
      <w:pPr>
        <w:rPr>
          <w:rFonts w:ascii="Poppins" w:hAnsi="Poppins" w:cs="Poppins"/>
          <w:sz w:val="22"/>
          <w:szCs w:val="22"/>
        </w:rPr>
      </w:pPr>
      <w:r>
        <w:rPr>
          <w:rFonts w:ascii="Poppins" w:hAnsi="Poppins"/>
          <w:sz w:val="22"/>
        </w:rPr>
        <w:t>Toate unitățile noastre sunt conduse de voluntari care își dedică timpul pentru a crea un mediu în care membrele tinere sunt încurajate să fie cea mai bună versiune a lor. Comunitatea Girlguiding tratează pe toată lumea cu respect și demnitate și apreciază sprijinul pe care părinții/îngrijitorii îl pot oferi pentru a contribui la exemple pozitive. Poți ajuta și îți poți sprijini fata Rainbow și voluntarii din unitatea ta prin: </w:t>
      </w:r>
    </w:p>
    <w:p w14:paraId="1346115F" w14:textId="4BC86B8D" w:rsidR="00595158" w:rsidRPr="00595158" w:rsidRDefault="00595158" w:rsidP="00595158">
      <w:pPr>
        <w:numPr>
          <w:ilvl w:val="0"/>
          <w:numId w:val="1"/>
        </w:numPr>
        <w:rPr>
          <w:rFonts w:ascii="Poppins" w:hAnsi="Poppins" w:cs="Poppins"/>
          <w:sz w:val="22"/>
          <w:szCs w:val="22"/>
        </w:rPr>
      </w:pPr>
      <w:r>
        <w:rPr>
          <w:rFonts w:ascii="Poppins" w:hAnsi="Poppins"/>
          <w:sz w:val="22"/>
        </w:rPr>
        <w:t>Încurajarea fetei tale Rainbow să se implice în activități și aducerea ei în mod regulat la întâlnirile unității. </w:t>
      </w:r>
    </w:p>
    <w:p w14:paraId="021536C4" w14:textId="1361CE76" w:rsidR="00595158" w:rsidRPr="00595158" w:rsidRDefault="007B20F6" w:rsidP="00595158">
      <w:pPr>
        <w:numPr>
          <w:ilvl w:val="0"/>
          <w:numId w:val="2"/>
        </w:numPr>
        <w:rPr>
          <w:rFonts w:ascii="Poppins" w:hAnsi="Poppins" w:cs="Poppins"/>
          <w:sz w:val="22"/>
          <w:szCs w:val="22"/>
        </w:rPr>
      </w:pPr>
      <w:r>
        <w:rPr>
          <w:rFonts w:ascii="Poppins" w:hAnsi="Poppins"/>
          <w:sz w:val="22"/>
        </w:rPr>
        <w:t>Anunțarea liderului unității în avans dacă membra tânără nu poate participa.</w:t>
      </w:r>
    </w:p>
    <w:p w14:paraId="02E2BB19" w14:textId="023C4BB3" w:rsidR="00595158" w:rsidRPr="00595158" w:rsidRDefault="00C73C48" w:rsidP="00595158">
      <w:pPr>
        <w:numPr>
          <w:ilvl w:val="0"/>
          <w:numId w:val="3"/>
        </w:numPr>
        <w:rPr>
          <w:rFonts w:ascii="Poppins" w:hAnsi="Poppins" w:cs="Poppins"/>
          <w:sz w:val="22"/>
          <w:szCs w:val="22"/>
        </w:rPr>
      </w:pPr>
      <w:r>
        <w:rPr>
          <w:rFonts w:ascii="Poppins" w:hAnsi="Poppins"/>
          <w:sz w:val="22"/>
        </w:rPr>
        <w:t>Menținerea datelor tale personale actualizate în sistemul de membri (GO) și informarea liderilor unității despre orice modificări. Aceste aspecte sunt esențiale pentru siguranța fetei tale Rainbow.</w:t>
      </w:r>
    </w:p>
    <w:p w14:paraId="0E30C648" w14:textId="77777777" w:rsidR="00692DFC" w:rsidRPr="008A12FA" w:rsidRDefault="00FC004D" w:rsidP="00692DFC">
      <w:pPr>
        <w:numPr>
          <w:ilvl w:val="0"/>
          <w:numId w:val="4"/>
        </w:numPr>
        <w:rPr>
          <w:rFonts w:ascii="Poppins" w:hAnsi="Poppins" w:cs="Poppins"/>
          <w:sz w:val="22"/>
          <w:szCs w:val="22"/>
        </w:rPr>
      </w:pPr>
      <w:r>
        <w:rPr>
          <w:rFonts w:ascii="Poppins" w:hAnsi="Poppins"/>
          <w:sz w:val="22"/>
        </w:rPr>
        <w:t>Acordarea atenției necesare informațiilor și returnarea documentelor (cum ar fi formularele de consimțământ) la timp.</w:t>
      </w:r>
    </w:p>
    <w:p w14:paraId="47712B4F" w14:textId="3F507F4F" w:rsidR="00FB7C7D" w:rsidRPr="008A12FA" w:rsidRDefault="00692DFC" w:rsidP="00692DFC">
      <w:pPr>
        <w:numPr>
          <w:ilvl w:val="0"/>
          <w:numId w:val="4"/>
        </w:numPr>
        <w:rPr>
          <w:rFonts w:ascii="Poppins" w:hAnsi="Poppins" w:cs="Poppins"/>
          <w:sz w:val="22"/>
          <w:szCs w:val="22"/>
        </w:rPr>
      </w:pPr>
      <w:r>
        <w:rPr>
          <w:rFonts w:ascii="Poppins" w:hAnsi="Poppins"/>
          <w:sz w:val="22"/>
        </w:rPr>
        <w:t>Efectuarea plăților la termen.</w:t>
      </w:r>
    </w:p>
    <w:p w14:paraId="4D9E4F94" w14:textId="3F1354C1" w:rsidR="00692DFC" w:rsidRPr="008A12FA" w:rsidRDefault="00692DFC" w:rsidP="00692DFC">
      <w:pPr>
        <w:numPr>
          <w:ilvl w:val="0"/>
          <w:numId w:val="4"/>
        </w:numPr>
        <w:rPr>
          <w:rFonts w:ascii="Poppins" w:hAnsi="Poppins" w:cs="Poppins"/>
          <w:sz w:val="22"/>
          <w:szCs w:val="22"/>
        </w:rPr>
      </w:pPr>
      <w:r>
        <w:rPr>
          <w:rFonts w:ascii="Poppins" w:hAnsi="Poppins"/>
          <w:sz w:val="22"/>
        </w:rPr>
        <w:t>Încurajarea fetei tale Rainbow să înțeleagă și să respecte promisiunea Girlguiding.</w:t>
      </w:r>
    </w:p>
    <w:p w14:paraId="25879366" w14:textId="77777777" w:rsidR="00692DFC" w:rsidRPr="008A12FA" w:rsidRDefault="00692DFC" w:rsidP="00692DFC">
      <w:pPr>
        <w:rPr>
          <w:rFonts w:ascii="Poppins" w:hAnsi="Poppins" w:cs="Poppins"/>
          <w:sz w:val="22"/>
          <w:szCs w:val="22"/>
        </w:rPr>
      </w:pPr>
    </w:p>
    <w:p w14:paraId="5A3C8C97" w14:textId="506A82FE" w:rsidR="00692DFC" w:rsidRPr="008A12FA" w:rsidRDefault="00692DFC" w:rsidP="00692DFC">
      <w:pPr>
        <w:rPr>
          <w:rFonts w:ascii="Poppins" w:hAnsi="Poppins" w:cs="Poppins"/>
          <w:b/>
          <w:bCs/>
          <w:sz w:val="22"/>
          <w:szCs w:val="22"/>
        </w:rPr>
      </w:pPr>
      <w:r>
        <w:rPr>
          <w:rFonts w:ascii="Poppins" w:hAnsi="Poppins"/>
          <w:b/>
          <w:sz w:val="22"/>
        </w:rPr>
        <w:t>Următorul pas după Rainbows</w:t>
      </w:r>
    </w:p>
    <w:p w14:paraId="4F02FCEA" w14:textId="362D21DF" w:rsidR="00692DFC" w:rsidRPr="008A12FA" w:rsidRDefault="00692DFC" w:rsidP="00692DFC">
      <w:pPr>
        <w:rPr>
          <w:rFonts w:ascii="Poppins" w:hAnsi="Poppins" w:cs="Poppins"/>
          <w:sz w:val="22"/>
          <w:szCs w:val="22"/>
        </w:rPr>
      </w:pPr>
      <w:r>
        <w:rPr>
          <w:rFonts w:ascii="Poppins" w:hAnsi="Poppins"/>
          <w:sz w:val="22"/>
        </w:rPr>
        <w:t>După ce copilul tău împlinește 7 ani, își poate continua parcursul Girlguiding în Brownies, pentru fetele cu vârste între 7 și 10 ani. Când va veni momentul, lidera Rainbow îți poate spune tot ce trebuie să știi și te poate sprijini pe tine și pe copilul tău să faceți trecerea.</w:t>
      </w:r>
    </w:p>
    <w:p w14:paraId="5DF38FF3" w14:textId="77777777" w:rsidR="00692DFC" w:rsidRPr="00FB7C7D" w:rsidRDefault="00692DFC"/>
    <w:sectPr w:rsidR="00692DFC" w:rsidRPr="00FB7C7D" w:rsidSect="00243110">
      <w:footerReference w:type="default" r:id="rId11"/>
      <w:headerReference w:type="first" r:id="rId12"/>
      <w:footerReference w:type="first" r:id="rId13"/>
      <w:pgSz w:w="11906" w:h="16838"/>
      <w:pgMar w:top="1440" w:right="42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C02D9" w14:textId="77777777" w:rsidR="0028101E" w:rsidRDefault="0028101E" w:rsidP="00243110">
      <w:pPr>
        <w:spacing w:after="0" w:line="240" w:lineRule="auto"/>
      </w:pPr>
      <w:r>
        <w:separator/>
      </w:r>
    </w:p>
  </w:endnote>
  <w:endnote w:type="continuationSeparator" w:id="0">
    <w:p w14:paraId="5462891D" w14:textId="77777777" w:rsidR="0028101E" w:rsidRDefault="0028101E" w:rsidP="00243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B2386" w14:textId="11AC559F" w:rsidR="00243110" w:rsidRDefault="00243110">
    <w:pPr>
      <w:pStyle w:val="Footer"/>
    </w:pPr>
    <w:r>
      <w:rPr>
        <w:noProof/>
      </w:rPr>
      <w:drawing>
        <wp:anchor distT="0" distB="0" distL="0" distR="0" simplePos="0" relativeHeight="251663360" behindDoc="0" locked="0" layoutInCell="1" allowOverlap="1" wp14:anchorId="1B5D74AE" wp14:editId="41B0C3EF">
          <wp:simplePos x="0" y="0"/>
          <wp:positionH relativeFrom="page">
            <wp:align>center</wp:align>
          </wp:positionH>
          <wp:positionV relativeFrom="paragraph">
            <wp:posOffset>-83820</wp:posOffset>
          </wp:positionV>
          <wp:extent cx="6383913" cy="420370"/>
          <wp:effectExtent l="0" t="0" r="0" b="0"/>
          <wp:wrapNone/>
          <wp:docPr id="375214736"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4C2E0" w14:textId="58FB9A51" w:rsidR="00243110" w:rsidRDefault="00243110">
    <w:pPr>
      <w:pStyle w:val="Footer"/>
    </w:pPr>
    <w:r>
      <w:rPr>
        <w:noProof/>
      </w:rPr>
      <w:drawing>
        <wp:anchor distT="0" distB="0" distL="0" distR="0" simplePos="0" relativeHeight="251659264" behindDoc="0" locked="0" layoutInCell="1" allowOverlap="1" wp14:anchorId="475C0C90" wp14:editId="6E4FE9EC">
          <wp:simplePos x="0" y="0"/>
          <wp:positionH relativeFrom="page">
            <wp:align>center</wp:align>
          </wp:positionH>
          <wp:positionV relativeFrom="paragraph">
            <wp:posOffset>-76200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77402" w14:textId="77777777" w:rsidR="0028101E" w:rsidRDefault="0028101E" w:rsidP="00243110">
      <w:pPr>
        <w:spacing w:after="0" w:line="240" w:lineRule="auto"/>
      </w:pPr>
      <w:r>
        <w:separator/>
      </w:r>
    </w:p>
  </w:footnote>
  <w:footnote w:type="continuationSeparator" w:id="0">
    <w:p w14:paraId="5E8B4F23" w14:textId="77777777" w:rsidR="0028101E" w:rsidRDefault="0028101E" w:rsidP="002431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2D42" w14:textId="02E5F241" w:rsidR="00243110" w:rsidRDefault="00243110">
    <w:pPr>
      <w:pStyle w:val="Header"/>
    </w:pPr>
    <w:r>
      <w:rPr>
        <w:rFonts w:ascii="Poppins" w:hAnsi="Poppins" w:cs="Poppins"/>
        <w:b/>
        <w:bCs/>
        <w:noProof/>
      </w:rPr>
      <w:drawing>
        <wp:anchor distT="0" distB="0" distL="114300" distR="114300" simplePos="0" relativeHeight="251661312" behindDoc="0" locked="0" layoutInCell="1" allowOverlap="1" wp14:anchorId="4A8B60B5" wp14:editId="7C95C0B4">
          <wp:simplePos x="0" y="0"/>
          <wp:positionH relativeFrom="margin">
            <wp:posOffset>-815340</wp:posOffset>
          </wp:positionH>
          <wp:positionV relativeFrom="paragraph">
            <wp:posOffset>-388620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6F0D"/>
    <w:multiLevelType w:val="multilevel"/>
    <w:tmpl w:val="4F36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09C344B"/>
    <w:multiLevelType w:val="multilevel"/>
    <w:tmpl w:val="BDA6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2C40027"/>
    <w:multiLevelType w:val="multilevel"/>
    <w:tmpl w:val="04FE0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8DD6BA4"/>
    <w:multiLevelType w:val="multilevel"/>
    <w:tmpl w:val="9FFE4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2D837C9"/>
    <w:multiLevelType w:val="multilevel"/>
    <w:tmpl w:val="BBCE8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9968293">
    <w:abstractNumId w:val="3"/>
  </w:num>
  <w:num w:numId="2" w16cid:durableId="659968055">
    <w:abstractNumId w:val="1"/>
  </w:num>
  <w:num w:numId="3" w16cid:durableId="477185661">
    <w:abstractNumId w:val="0"/>
  </w:num>
  <w:num w:numId="4" w16cid:durableId="2010936830">
    <w:abstractNumId w:val="4"/>
  </w:num>
  <w:num w:numId="5" w16cid:durableId="1073314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C3FBA0D"/>
    <w:rsid w:val="00077210"/>
    <w:rsid w:val="0016767B"/>
    <w:rsid w:val="00243110"/>
    <w:rsid w:val="0028101E"/>
    <w:rsid w:val="002D3B84"/>
    <w:rsid w:val="00305B0B"/>
    <w:rsid w:val="004517E8"/>
    <w:rsid w:val="004711E3"/>
    <w:rsid w:val="00577104"/>
    <w:rsid w:val="00592555"/>
    <w:rsid w:val="00595158"/>
    <w:rsid w:val="005B0A8D"/>
    <w:rsid w:val="005F5875"/>
    <w:rsid w:val="00692DFC"/>
    <w:rsid w:val="006A0627"/>
    <w:rsid w:val="00771602"/>
    <w:rsid w:val="007B20F6"/>
    <w:rsid w:val="00803B6C"/>
    <w:rsid w:val="00822771"/>
    <w:rsid w:val="008440BB"/>
    <w:rsid w:val="008A12FA"/>
    <w:rsid w:val="008B6777"/>
    <w:rsid w:val="009B4DA5"/>
    <w:rsid w:val="00B908DF"/>
    <w:rsid w:val="00BF2A76"/>
    <w:rsid w:val="00C34A62"/>
    <w:rsid w:val="00C73C48"/>
    <w:rsid w:val="00CC5A2A"/>
    <w:rsid w:val="00CF319D"/>
    <w:rsid w:val="00D527D3"/>
    <w:rsid w:val="00DB4382"/>
    <w:rsid w:val="00E214AD"/>
    <w:rsid w:val="00E52D32"/>
    <w:rsid w:val="00FB710A"/>
    <w:rsid w:val="00FB7C7D"/>
    <w:rsid w:val="00FC004D"/>
    <w:rsid w:val="0C3FBA0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FBA0D"/>
  <w15:chartTrackingRefBased/>
  <w15:docId w15:val="{45F062F7-52E3-4A26-B9DD-91EEE9280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ro-RO"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31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3110"/>
  </w:style>
  <w:style w:type="paragraph" w:styleId="Footer">
    <w:name w:val="footer"/>
    <w:basedOn w:val="Normal"/>
    <w:link w:val="FooterChar"/>
    <w:uiPriority w:val="99"/>
    <w:unhideWhenUsed/>
    <w:rsid w:val="00243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3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Props1.xml><?xml version="1.0" encoding="utf-8"?>
<ds:datastoreItem xmlns:ds="http://schemas.openxmlformats.org/officeDocument/2006/customXml" ds:itemID="{D296D00B-1A8B-4DCA-8148-5E6BDDBA4F9A}">
  <ds:schemaRefs>
    <ds:schemaRef ds:uri="http://schemas.microsoft.com/sharepoint/v3/contenttype/forms"/>
  </ds:schemaRefs>
</ds:datastoreItem>
</file>

<file path=customXml/itemProps2.xml><?xml version="1.0" encoding="utf-8"?>
<ds:datastoreItem xmlns:ds="http://schemas.openxmlformats.org/officeDocument/2006/customXml" ds:itemID="{F1567046-984E-4263-819B-A919BA115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452EAA-C855-49E3-BD73-E1FD5B9ABA5C}">
  <ds:schemaRefs>
    <ds:schemaRef ds:uri="http://schemas.openxmlformats.org/officeDocument/2006/bibliography"/>
  </ds:schemaRefs>
</ds:datastoreItem>
</file>

<file path=customXml/itemProps4.xml><?xml version="1.0" encoding="utf-8"?>
<ds:datastoreItem xmlns:ds="http://schemas.openxmlformats.org/officeDocument/2006/customXml" ds:itemID="{34C19F0E-8DB4-448F-8F37-92A1D6F757F8}">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584</Words>
  <Characters>3265</Characters>
  <Application>Microsoft Office Word</Application>
  <DocSecurity>0</DocSecurity>
  <Lines>58</Lines>
  <Paragraphs>25</Paragraphs>
  <ScaleCrop>false</ScaleCrop>
  <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3</cp:revision>
  <dcterms:created xsi:type="dcterms:W3CDTF">2025-12-05T17:27:00Z</dcterms:created>
  <dcterms:modified xsi:type="dcterms:W3CDTF">2026-03-16T14:54:00Z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